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CD" w:rsidRPr="00F33DCD" w:rsidRDefault="00F33DCD" w:rsidP="00F3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 Mensaje original --------</w:t>
      </w:r>
      <w:r w:rsidRPr="00F33D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Asunto: Usuario y Contraseña de la plataforma del Sistema de Evaluación de los avances en la Armonización Contable (</w:t>
      </w:r>
      <w:proofErr w:type="spellStart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SEvAC</w:t>
      </w:r>
      <w:proofErr w:type="spellEnd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) para el trimestre 1901.</w:t>
      </w:r>
      <w:r w:rsidRPr="00F33D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Fecha: </w:t>
      </w:r>
      <w:proofErr w:type="spellStart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Thu</w:t>
      </w:r>
      <w:proofErr w:type="spellEnd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, 2 </w:t>
      </w:r>
      <w:proofErr w:type="spellStart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May</w:t>
      </w:r>
      <w:proofErr w:type="spellEnd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2019 16:40:48 +0000</w:t>
      </w:r>
      <w:r w:rsidRPr="00F33D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De: Mariana Balderas </w:t>
      </w:r>
      <w:proofErr w:type="spellStart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Gaytan</w:t>
      </w:r>
      <w:proofErr w:type="spellEnd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&lt;mbalderas@ofsgto.gob.mx&gt;</w:t>
      </w:r>
      <w:r w:rsidRPr="00F33D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Para: "tesoreria@silao.gob.mx" &lt;tesoreria@silao.gob.mx&gt;, "aegresos2013@hotmail.com" &lt;aegresos2013@hotmail.com&gt;, "contabilidad@silao.gob.mx" &lt;contabilidad@silao.gob.mx&gt;</w:t>
      </w:r>
      <w:r w:rsidRPr="00F33D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proofErr w:type="spellStart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Cc</w:t>
      </w:r>
      <w:proofErr w:type="spellEnd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: </w:t>
      </w:r>
      <w:proofErr w:type="spellStart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Mendez</w:t>
      </w:r>
      <w:proofErr w:type="spellEnd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Martinez</w:t>
      </w:r>
      <w:proofErr w:type="spellEnd"/>
      <w:r w:rsidRPr="00F33D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Daniel &lt;dmendez@aseg.gob.mx&gt;</w:t>
      </w:r>
      <w:r w:rsidRPr="00F33D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F33D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</w:p>
    <w:p w:rsidR="00F33DCD" w:rsidRPr="00F33DCD" w:rsidRDefault="00F33DCD" w:rsidP="00F33D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es-MX"/>
        </w:rPr>
      </w:pPr>
      <w:r w:rsidRPr="00F33DCD">
        <w:rPr>
          <w:rFonts w:ascii="Calibri" w:eastAsia="Times New Roman" w:hAnsi="Calibri" w:cs="Arial"/>
          <w:color w:val="000000"/>
          <w:lang w:eastAsia="es-MX"/>
        </w:rPr>
        <w:t> </w:t>
      </w:r>
    </w:p>
    <w:p w:rsidR="00F33DCD" w:rsidRPr="00F33DCD" w:rsidRDefault="00F33DCD" w:rsidP="00F33D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es-MX"/>
        </w:rPr>
      </w:pPr>
      <w:r w:rsidRPr="00F33DCD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lang w:eastAsia="es-MX"/>
        </w:rPr>
        <w:t>Estimados Tesoreros Municipales.</w:t>
      </w:r>
    </w:p>
    <w:p w:rsidR="00F33DCD" w:rsidRPr="00F33DCD" w:rsidRDefault="00F33DCD" w:rsidP="00F33D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es-MX"/>
        </w:rPr>
      </w:pPr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> </w:t>
      </w:r>
    </w:p>
    <w:p w:rsidR="00F33DCD" w:rsidRPr="00F33DCD" w:rsidRDefault="00F33DCD" w:rsidP="00F33DC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es-MX"/>
        </w:rPr>
      </w:pPr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>En seguimiento al oficio </w:t>
      </w:r>
      <w:r w:rsidRPr="00F33DCD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lang w:eastAsia="es-MX"/>
        </w:rPr>
        <w:t>ASE/ASOFIS/016/2019</w:t>
      </w:r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> recibido por correo electrónico el día de hoy, se le informa que el </w:t>
      </w:r>
      <w:r w:rsidRPr="00F33DCD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lang w:eastAsia="es-MX"/>
        </w:rPr>
        <w:t>periodo de captura de información por parte de los entes públicos</w:t>
      </w:r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> para la evaluación correspondiente al </w:t>
      </w:r>
      <w:r w:rsidRPr="00F33DCD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lang w:eastAsia="es-MX"/>
        </w:rPr>
        <w:t>primer trimestre</w:t>
      </w:r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> de este ejercicio comienza a partir del </w:t>
      </w:r>
      <w:r w:rsidRPr="00F33DCD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lang w:eastAsia="es-MX"/>
        </w:rPr>
        <w:t>miércoles 08 de mayo</w:t>
      </w:r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>.</w:t>
      </w:r>
    </w:p>
    <w:p w:rsidR="00F33DCD" w:rsidRPr="00F33DCD" w:rsidRDefault="00F33DCD" w:rsidP="00F33DC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33DCD">
        <w:rPr>
          <w:rFonts w:ascii="Calibri" w:eastAsia="Times New Roman" w:hAnsi="Calibri" w:cs="Times New Roman"/>
          <w:color w:val="000000"/>
          <w:bdr w:val="none" w:sz="0" w:space="0" w:color="auto" w:frame="1"/>
          <w:lang w:eastAsia="es-MX"/>
        </w:rPr>
        <w:t>Para efecto de que pueda realizar la captura solicitada, se le proporciona la liga, el usuario y contraseña requerida:</w:t>
      </w:r>
    </w:p>
    <w:p w:rsidR="00F33DCD" w:rsidRPr="00F33DCD" w:rsidRDefault="00F33DCD" w:rsidP="00F33DC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4" w:tgtFrame="_blank" w:history="1">
        <w:r w:rsidRPr="00F33DCD">
          <w:rPr>
            <w:rFonts w:ascii="Calibri" w:eastAsia="Times New Roman" w:hAnsi="Calibri" w:cs="Times New Roman"/>
            <w:color w:val="954F72"/>
            <w:u w:val="single"/>
            <w:bdr w:val="none" w:sz="0" w:space="0" w:color="auto" w:frame="1"/>
            <w:lang w:eastAsia="es-MX"/>
          </w:rPr>
          <w:t>http://entes.sevac.mx/login</w:t>
        </w:r>
      </w:hyperlink>
    </w:p>
    <w:tbl>
      <w:tblPr>
        <w:tblW w:w="65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240"/>
        <w:gridCol w:w="1420"/>
      </w:tblGrid>
      <w:tr w:rsidR="00F33DCD" w:rsidRPr="00F33DCD" w:rsidTr="00F33DCD">
        <w:trPr>
          <w:trHeight w:val="42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MX"/>
              </w:rPr>
              <w:t>Nombre de la entidad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MX"/>
              </w:rPr>
              <w:t>Usuario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MX"/>
              </w:rPr>
              <w:t>Contraseña</w:t>
            </w:r>
          </w:p>
        </w:tc>
      </w:tr>
      <w:tr w:rsidR="00F33DCD" w:rsidRPr="00F33DCD" w:rsidTr="00F33DC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11-037 Silao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11-037_E_001_18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E59185</w:t>
            </w:r>
          </w:p>
        </w:tc>
      </w:tr>
      <w:tr w:rsidR="00F33DCD" w:rsidRPr="00F33DCD" w:rsidTr="00F33DCD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11-037 Silao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11-037_E_002_18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E78595</w:t>
            </w:r>
          </w:p>
        </w:tc>
      </w:tr>
    </w:tbl>
    <w:p w:rsidR="00F33DCD" w:rsidRPr="00F33DCD" w:rsidRDefault="00F33DCD" w:rsidP="00F33DC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33DCD">
        <w:rPr>
          <w:rFonts w:ascii="Calibri" w:eastAsia="Times New Roman" w:hAnsi="Calibri" w:cs="Times New Roman"/>
          <w:color w:val="000000"/>
          <w:bdr w:val="none" w:sz="0" w:space="0" w:color="auto" w:frame="1"/>
          <w:lang w:eastAsia="es-MX"/>
        </w:rPr>
        <w:t> </w:t>
      </w:r>
    </w:p>
    <w:p w:rsidR="00F33DCD" w:rsidRPr="00F33DCD" w:rsidRDefault="00F33DCD" w:rsidP="00F33DC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33DCD">
        <w:rPr>
          <w:rFonts w:ascii="Calibri" w:eastAsia="Times New Roman" w:hAnsi="Calibri" w:cs="Times New Roman"/>
          <w:color w:val="000000"/>
          <w:bdr w:val="none" w:sz="0" w:space="0" w:color="auto" w:frame="1"/>
          <w:lang w:eastAsia="es-MX"/>
        </w:rPr>
        <w:t>De igual forma, considerando los posibles cambios en la administración descentralizada de su municipio, y con el propósito de poder agilizar la difusión de la información, solicitamos su colaboración para </w:t>
      </w:r>
      <w:r w:rsidRPr="00F33DC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es-MX"/>
        </w:rPr>
        <w:t xml:space="preserve">proporcionar los usuarios y contraseñas de sus paramunicipales a sus enlaces correspondientes del </w:t>
      </w:r>
      <w:proofErr w:type="spellStart"/>
      <w:r w:rsidRPr="00F33DC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es-MX"/>
        </w:rPr>
        <w:t>SEvAC</w:t>
      </w:r>
      <w:proofErr w:type="spellEnd"/>
      <w:r w:rsidRPr="00F33DCD">
        <w:rPr>
          <w:rFonts w:ascii="Calibri" w:eastAsia="Times New Roman" w:hAnsi="Calibri" w:cs="Times New Roman"/>
          <w:color w:val="000000"/>
          <w:bdr w:val="none" w:sz="0" w:space="0" w:color="auto" w:frame="1"/>
          <w:lang w:eastAsia="es-MX"/>
        </w:rPr>
        <w:t>:</w:t>
      </w:r>
    </w:p>
    <w:tbl>
      <w:tblPr>
        <w:tblW w:w="65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240"/>
        <w:gridCol w:w="1420"/>
      </w:tblGrid>
      <w:tr w:rsidR="00F33DCD" w:rsidRPr="00F33DCD" w:rsidTr="00F33DCD">
        <w:trPr>
          <w:trHeight w:val="42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MX"/>
              </w:rPr>
              <w:t>Nombre de la entidad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MX"/>
              </w:rPr>
              <w:t>Usuario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MX"/>
              </w:rPr>
              <w:t>Contraseña</w:t>
            </w:r>
          </w:p>
        </w:tc>
      </w:tr>
      <w:tr w:rsidR="00F33DCD" w:rsidRPr="00F33DCD" w:rsidTr="00F33DCD">
        <w:trPr>
          <w:trHeight w:val="48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INSTITUTO MUNICIPAL DE VIVIENDA DE SILAO GUANAJUATO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S119105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5749f480</w:t>
            </w:r>
          </w:p>
        </w:tc>
      </w:tr>
      <w:tr w:rsidR="00F33DCD" w:rsidRPr="00F33DCD" w:rsidTr="00F33DCD">
        <w:trPr>
          <w:trHeight w:val="48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SISTEMA DE AGUA POTABLE Y ALCANTARILLADO DE SILAO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11-pmay-141_E_001_19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E60030</w:t>
            </w:r>
          </w:p>
        </w:tc>
      </w:tr>
      <w:tr w:rsidR="00F33DCD" w:rsidRPr="00F33DCD" w:rsidTr="00F33DCD">
        <w:trPr>
          <w:trHeight w:val="96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SISTEMA PARA EL DESARROLLO INTEGRAL DE LA FAMILIA DEL MUNICIPIO DE SILAO DE LA VICTORIA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11-pmay-142_E_001_18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es-MX"/>
              </w:rPr>
              <w:t>E40730</w:t>
            </w:r>
          </w:p>
        </w:tc>
      </w:tr>
    </w:tbl>
    <w:p w:rsidR="00F33DCD" w:rsidRPr="00F33DCD" w:rsidRDefault="00F33DCD" w:rsidP="00F33DC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33DCD">
        <w:rPr>
          <w:rFonts w:ascii="Calibri" w:eastAsia="Times New Roman" w:hAnsi="Calibri" w:cs="Times New Roman"/>
          <w:color w:val="000000"/>
          <w:bdr w:val="none" w:sz="0" w:space="0" w:color="auto" w:frame="1"/>
          <w:lang w:eastAsia="es-MX"/>
        </w:rPr>
        <w:t> </w:t>
      </w:r>
    </w:p>
    <w:p w:rsidR="00F33DCD" w:rsidRPr="00F33DCD" w:rsidRDefault="00F33DCD" w:rsidP="00F33DCD">
      <w:pPr>
        <w:shd w:val="clear" w:color="auto" w:fill="FFFFFF"/>
        <w:spacing w:after="0" w:line="233" w:lineRule="atLeast"/>
        <w:jc w:val="both"/>
        <w:textAlignment w:val="baseline"/>
        <w:rPr>
          <w:rFonts w:ascii="Calibri" w:eastAsia="Times New Roman" w:hAnsi="Calibri" w:cs="Arial"/>
          <w:color w:val="000000"/>
          <w:lang w:eastAsia="es-MX"/>
        </w:rPr>
      </w:pPr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lastRenderedPageBreak/>
        <w:t xml:space="preserve">Cabe señalar </w:t>
      </w:r>
      <w:proofErr w:type="gramStart"/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>que</w:t>
      </w:r>
      <w:proofErr w:type="gramEnd"/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 xml:space="preserve"> para este primer periodo, el </w:t>
      </w:r>
      <w:proofErr w:type="spellStart"/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>Micrositio</w:t>
      </w:r>
      <w:proofErr w:type="spellEnd"/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 xml:space="preserve"> será la herramienta de </w:t>
      </w:r>
      <w:r w:rsidRPr="00F33DCD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lang w:eastAsia="es-MX"/>
        </w:rPr>
        <w:t>Inducción</w:t>
      </w:r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> para dar a conocer todo la información correspondiente a la evaluación (disponible a partir del pasado 22 de abril), por lo que se anexa la liga de la página, el usuario y contraseña de acceso (genérica):</w:t>
      </w:r>
    </w:p>
    <w:p w:rsidR="00F33DCD" w:rsidRPr="00F33DCD" w:rsidRDefault="00F33DCD" w:rsidP="00F33DC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33DCD">
        <w:rPr>
          <w:rFonts w:ascii="Calibri" w:eastAsia="Times New Roman" w:hAnsi="Calibri" w:cs="Times New Roman"/>
          <w:color w:val="0563C1"/>
          <w:bdr w:val="none" w:sz="0" w:space="0" w:color="auto" w:frame="1"/>
          <w:lang w:eastAsia="es-MX"/>
        </w:rPr>
        <w:t> </w:t>
      </w:r>
    </w:p>
    <w:p w:rsidR="00F33DCD" w:rsidRPr="00F33DCD" w:rsidRDefault="00F33DCD" w:rsidP="00F33DC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33DCD">
        <w:rPr>
          <w:rFonts w:ascii="Calibri" w:eastAsia="Times New Roman" w:hAnsi="Calibri" w:cs="Times New Roman"/>
          <w:color w:val="0563C1"/>
          <w:bdr w:val="none" w:sz="0" w:space="0" w:color="auto" w:frame="1"/>
          <w:lang w:eastAsia="es-MX"/>
        </w:rPr>
        <w:t> </w:t>
      </w:r>
    </w:p>
    <w:p w:rsidR="00F33DCD" w:rsidRPr="00F33DCD" w:rsidRDefault="00F33DCD" w:rsidP="00F33DC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5" w:tgtFrame="_blank" w:history="1">
        <w:r w:rsidRPr="00F33DCD">
          <w:rPr>
            <w:rFonts w:ascii="Calibri" w:eastAsia="Times New Roman" w:hAnsi="Calibri" w:cs="Times New Roman"/>
            <w:color w:val="954F72"/>
            <w:u w:val="single"/>
            <w:bdr w:val="none" w:sz="0" w:space="0" w:color="auto" w:frame="1"/>
            <w:lang w:eastAsia="es-MX"/>
          </w:rPr>
          <w:t>https://www.conac.gob.mx/es/CONAC/SEvAC</w:t>
        </w:r>
      </w:hyperlink>
    </w:p>
    <w:tbl>
      <w:tblPr>
        <w:tblW w:w="5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60"/>
      </w:tblGrid>
      <w:tr w:rsidR="00F33DCD" w:rsidRPr="00F33DCD" w:rsidTr="00F33DCD">
        <w:trPr>
          <w:trHeight w:val="315"/>
          <w:jc w:val="center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7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s-ES" w:eastAsia="es-MX"/>
              </w:rPr>
              <w:t>USUARIO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C7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s-ES" w:eastAsia="es-MX"/>
              </w:rPr>
              <w:t>CONTRASEÑA</w:t>
            </w:r>
          </w:p>
        </w:tc>
      </w:tr>
      <w:tr w:rsidR="00F33DCD" w:rsidRPr="00F33DCD" w:rsidTr="00F33DCD">
        <w:trPr>
          <w:trHeight w:val="315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proofErr w:type="spellStart"/>
            <w:r w:rsidRPr="00F33D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s-ES" w:eastAsia="es-MX"/>
              </w:rPr>
              <w:t>sevac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DCD" w:rsidRPr="00F33DCD" w:rsidRDefault="00F33DCD" w:rsidP="00F33DCD">
            <w:pPr>
              <w:spacing w:after="0" w:line="233" w:lineRule="atLeast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33D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s-ES" w:eastAsia="es-MX"/>
              </w:rPr>
              <w:t>2019_1ra</w:t>
            </w:r>
          </w:p>
        </w:tc>
      </w:tr>
    </w:tbl>
    <w:p w:rsidR="00F33DCD" w:rsidRPr="00F33DCD" w:rsidRDefault="00F33DCD" w:rsidP="00F33DC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33DCD">
        <w:rPr>
          <w:rFonts w:ascii="Calibri" w:eastAsia="Times New Roman" w:hAnsi="Calibri" w:cs="Times New Roman"/>
          <w:color w:val="000000"/>
          <w:bdr w:val="none" w:sz="0" w:space="0" w:color="auto" w:frame="1"/>
          <w:lang w:eastAsia="es-MX"/>
        </w:rPr>
        <w:t>Por último, se les informa que el uso de la clave de usuario y contraseña es exclusivo de su ente y la información capturada es de su entera responsabilidad.</w:t>
      </w:r>
    </w:p>
    <w:p w:rsidR="00F33DCD" w:rsidRPr="00F33DCD" w:rsidRDefault="00F33DCD" w:rsidP="00F33DC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33DCD">
        <w:rPr>
          <w:rFonts w:ascii="Calibri" w:eastAsia="Times New Roman" w:hAnsi="Calibri" w:cs="Times New Roman"/>
          <w:color w:val="000000"/>
          <w:bdr w:val="none" w:sz="0" w:space="0" w:color="auto" w:frame="1"/>
          <w:lang w:eastAsia="es-MX"/>
        </w:rPr>
        <w:t>Cualquier duda o aclaración, estamos a sus órdenes en la extensión 9005 con el C.P. Daniel Méndez Martínez</w:t>
      </w:r>
    </w:p>
    <w:p w:rsidR="00F33DCD" w:rsidRPr="00F33DCD" w:rsidRDefault="00F33DCD" w:rsidP="00F33DC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es-MX"/>
        </w:rPr>
      </w:pPr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>Mucho agradeceré confirmar la recepción del presente.</w:t>
      </w:r>
    </w:p>
    <w:p w:rsidR="00F33DCD" w:rsidRPr="00F33DCD" w:rsidRDefault="00F33DCD" w:rsidP="00F33DC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es-MX"/>
        </w:rPr>
      </w:pPr>
      <w:r w:rsidRPr="00F33DCD">
        <w:rPr>
          <w:rFonts w:ascii="Calibri" w:eastAsia="Times New Roman" w:hAnsi="Calibri" w:cs="Arial"/>
          <w:color w:val="000000"/>
          <w:bdr w:val="none" w:sz="0" w:space="0" w:color="auto" w:frame="1"/>
          <w:lang w:eastAsia="es-MX"/>
        </w:rPr>
        <w:t> </w:t>
      </w:r>
    </w:p>
    <w:p w:rsidR="00F33DCD" w:rsidRPr="00F33DCD" w:rsidRDefault="00F33DCD" w:rsidP="00F33DC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es-MX"/>
        </w:rPr>
      </w:pPr>
      <w:r w:rsidRPr="00F33DCD">
        <w:rPr>
          <w:rFonts w:ascii="Calibri" w:eastAsia="Times New Roman" w:hAnsi="Calibri" w:cs="Arial"/>
          <w:b/>
          <w:bCs/>
          <w:color w:val="0000FF"/>
          <w:bdr w:val="none" w:sz="0" w:space="0" w:color="auto" w:frame="1"/>
          <w:lang w:eastAsia="es-MX"/>
        </w:rPr>
        <w:t>#SEVAC1901</w:t>
      </w:r>
    </w:p>
    <w:p w:rsidR="00D30A37" w:rsidRDefault="00763B8F"/>
    <w:p w:rsidR="0003423C" w:rsidRDefault="0003423C">
      <w:bookmarkStart w:id="0" w:name="_GoBack"/>
      <w:bookmarkEnd w:id="0"/>
    </w:p>
    <w:sectPr w:rsidR="00034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CD"/>
    <w:rsid w:val="0003423C"/>
    <w:rsid w:val="004170E2"/>
    <w:rsid w:val="00763B8F"/>
    <w:rsid w:val="00E453C5"/>
    <w:rsid w:val="00F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D6ED"/>
  <w15:chartTrackingRefBased/>
  <w15:docId w15:val="{3B2526D1-BAAC-46CB-8F90-475B5996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3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3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msohyperlink">
    <w:name w:val="x_msohyperlink"/>
    <w:basedOn w:val="Fuentedeprrafopredeter"/>
    <w:rsid w:val="00F33DCD"/>
  </w:style>
  <w:style w:type="character" w:styleId="Hipervnculo">
    <w:name w:val="Hyperlink"/>
    <w:basedOn w:val="Fuentedeprrafopredeter"/>
    <w:uiPriority w:val="99"/>
    <w:semiHidden/>
    <w:unhideWhenUsed/>
    <w:rsid w:val="00F3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ac.gob.mx/es/CONAC/SEvAC" TargetMode="External"/><Relationship Id="rId4" Type="http://schemas.openxmlformats.org/officeDocument/2006/relationships/hyperlink" Target="http://entes.sevac.mx/log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JAROLG7510</dc:creator>
  <cp:keywords/>
  <dc:description/>
  <cp:lastModifiedBy>JAROLG7510</cp:lastModifiedBy>
  <cp:revision>1</cp:revision>
  <dcterms:created xsi:type="dcterms:W3CDTF">2019-05-06T19:37:00Z</dcterms:created>
  <dcterms:modified xsi:type="dcterms:W3CDTF">2019-05-06T23:07:00Z</dcterms:modified>
</cp:coreProperties>
</file>